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1AB" w:rsidRPr="00C458A8" w:rsidRDefault="000731AB" w:rsidP="00974DBD">
      <w:pPr>
        <w:shd w:val="clear" w:color="auto" w:fill="FFFFFF"/>
        <w:spacing w:after="0" w:line="240" w:lineRule="auto"/>
        <w:ind w:left="4962" w:firstLine="702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  <w:r w:rsidRPr="00C458A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Приложение № 6</w:t>
      </w:r>
    </w:p>
    <w:p w:rsidR="000731AB" w:rsidRPr="00C458A8" w:rsidRDefault="000731AB" w:rsidP="00974DBD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  <w:t>к положению об оплате труда</w:t>
      </w:r>
    </w:p>
    <w:p w:rsidR="000731AB" w:rsidRPr="00C458A8" w:rsidRDefault="000731AB" w:rsidP="00974DBD">
      <w:pPr>
        <w:shd w:val="clear" w:color="auto" w:fill="FFFFFF"/>
        <w:spacing w:after="0" w:line="240" w:lineRule="auto"/>
        <w:ind w:left="6"/>
        <w:rPr>
          <w:rFonts w:ascii="Times New Roman" w:hAnsi="Times New Roman" w:cs="Times New Roman"/>
          <w:spacing w:val="-6"/>
          <w:sz w:val="24"/>
          <w:szCs w:val="24"/>
        </w:rPr>
      </w:pP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ab/>
        <w:t>работников МБОУ СОШ № 30</w:t>
      </w:r>
    </w:p>
    <w:p w:rsidR="000731AB" w:rsidRPr="00C458A8" w:rsidRDefault="000731AB" w:rsidP="00A10E01">
      <w:pPr>
        <w:spacing w:line="240" w:lineRule="auto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5"/>
        <w:gridCol w:w="3856"/>
      </w:tblGrid>
      <w:tr w:rsidR="000731AB" w:rsidRPr="00A87215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0731AB" w:rsidRPr="00A87215" w:rsidRDefault="00EC2562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26» августа 2022</w:t>
            </w:r>
            <w:r w:rsidR="000731AB"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0731AB" w:rsidRPr="00A87215" w:rsidRDefault="00EC2562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И.о. д</w:t>
            </w:r>
            <w:r w:rsidR="000731AB"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0731AB"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МБОУ СОШ № 30</w:t>
            </w:r>
          </w:p>
          <w:p w:rsidR="000731AB" w:rsidRPr="00A87215" w:rsidRDefault="000731AB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="00EC25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Е.Г. Старченко</w:t>
            </w:r>
          </w:p>
          <w:p w:rsidR="000731AB" w:rsidRPr="00A87215" w:rsidRDefault="00EC2562" w:rsidP="00A87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«26» августа 2022</w:t>
            </w:r>
            <w:r w:rsidR="000731AB" w:rsidRPr="00A872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0731AB" w:rsidRPr="00C458A8" w:rsidRDefault="000731AB" w:rsidP="007439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31AB" w:rsidRPr="00C458A8" w:rsidRDefault="000731AB" w:rsidP="007439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58A8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0731AB" w:rsidRDefault="000731AB" w:rsidP="000E09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12DBE">
        <w:rPr>
          <w:rFonts w:ascii="Times New Roman" w:hAnsi="Times New Roman" w:cs="Times New Roman"/>
          <w:b/>
          <w:bCs/>
          <w:sz w:val="24"/>
          <w:szCs w:val="24"/>
        </w:rPr>
        <w:t>о порядке и условиях установления выплат компенсационного характера</w:t>
      </w:r>
      <w:r w:rsidRPr="00C458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1AB" w:rsidRDefault="000731AB" w:rsidP="000E09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работникам муниципального бюджетного общеобразовательного учреждения </w:t>
      </w:r>
      <w:proofErr w:type="gramStart"/>
      <w:r w:rsidRPr="00C458A8">
        <w:rPr>
          <w:rFonts w:ascii="Times New Roman" w:hAnsi="Times New Roman" w:cs="Times New Roman"/>
          <w:sz w:val="24"/>
          <w:szCs w:val="24"/>
        </w:rPr>
        <w:t>средней</w:t>
      </w:r>
      <w:proofErr w:type="gramEnd"/>
      <w:r w:rsidRPr="00C458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1AB" w:rsidRPr="00C458A8" w:rsidRDefault="000731AB" w:rsidP="000E09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общеобразовательной школы №30 </w:t>
      </w:r>
    </w:p>
    <w:p w:rsidR="000731AB" w:rsidRPr="00C458A8" w:rsidRDefault="000731AB" w:rsidP="000E09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имени Героя Советского Союза Константина Тимофеевича Першина </w:t>
      </w:r>
    </w:p>
    <w:p w:rsidR="000731AB" w:rsidRPr="00C458A8" w:rsidRDefault="000731AB" w:rsidP="009541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станицы Октябрьской МО Крыловский район</w:t>
      </w:r>
    </w:p>
    <w:p w:rsidR="000731AB" w:rsidRPr="00C458A8" w:rsidRDefault="000731AB" w:rsidP="002B0B9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0731AB" w:rsidRPr="00C458A8" w:rsidRDefault="000731AB" w:rsidP="002B0B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Положение о порядке и условиях установления выплат компенсационного характера работникам МБОУ СОШ № 30 (далее - Положение) разработано на основе следующих нормативных документов:</w:t>
      </w:r>
    </w:p>
    <w:p w:rsidR="000731AB" w:rsidRPr="00C458A8" w:rsidRDefault="000731AB" w:rsidP="002B0B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постановления главы Краснодарского края от 25 апреля 2007 года №388 «Об у</w:t>
      </w:r>
      <w:r w:rsidRPr="00C458A8">
        <w:rPr>
          <w:rFonts w:ascii="Times New Roman" w:hAnsi="Times New Roman" w:cs="Times New Roman"/>
          <w:sz w:val="24"/>
          <w:szCs w:val="24"/>
        </w:rPr>
        <w:t>т</w:t>
      </w:r>
      <w:r w:rsidRPr="00C458A8">
        <w:rPr>
          <w:rFonts w:ascii="Times New Roman" w:hAnsi="Times New Roman" w:cs="Times New Roman"/>
          <w:sz w:val="24"/>
          <w:szCs w:val="24"/>
        </w:rPr>
        <w:t xml:space="preserve">верждении комплексного проекта модернизации образования в Краснодарском крае»; </w:t>
      </w:r>
    </w:p>
    <w:p w:rsidR="000731AB" w:rsidRPr="00C458A8" w:rsidRDefault="000731AB" w:rsidP="002B0B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Положения об отраслевой системе оплаты труда работников государственных о</w:t>
      </w:r>
      <w:r w:rsidRPr="00C458A8">
        <w:rPr>
          <w:rFonts w:ascii="Times New Roman" w:hAnsi="Times New Roman" w:cs="Times New Roman"/>
          <w:sz w:val="24"/>
          <w:szCs w:val="24"/>
        </w:rPr>
        <w:t>б</w:t>
      </w:r>
      <w:r w:rsidRPr="00C458A8">
        <w:rPr>
          <w:rFonts w:ascii="Times New Roman" w:hAnsi="Times New Roman" w:cs="Times New Roman"/>
          <w:sz w:val="24"/>
          <w:szCs w:val="24"/>
        </w:rPr>
        <w:t>разовательных учреждений и государственных учреждений образования Красн</w:t>
      </w:r>
      <w:r w:rsidRPr="00C458A8">
        <w:rPr>
          <w:rFonts w:ascii="Times New Roman" w:hAnsi="Times New Roman" w:cs="Times New Roman"/>
          <w:sz w:val="24"/>
          <w:szCs w:val="24"/>
        </w:rPr>
        <w:t>о</w:t>
      </w:r>
      <w:r w:rsidRPr="00C458A8">
        <w:rPr>
          <w:rFonts w:ascii="Times New Roman" w:hAnsi="Times New Roman" w:cs="Times New Roman"/>
          <w:sz w:val="24"/>
          <w:szCs w:val="24"/>
        </w:rPr>
        <w:t>дарского края;</w:t>
      </w:r>
    </w:p>
    <w:p w:rsidR="000731AB" w:rsidRDefault="000731AB" w:rsidP="002B0B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постановления главы муниципального образования Крыловский район от 14.11.2008 года № 738 «О введении отраслевых систем оплаты труда работников муниципальных учреждений муниципального образования Крыловский район»;</w:t>
      </w:r>
    </w:p>
    <w:p w:rsidR="000731AB" w:rsidRPr="00C458A8" w:rsidRDefault="000731AB" w:rsidP="002B0B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постановления главы муниципального об</w:t>
      </w:r>
      <w:r>
        <w:rPr>
          <w:rFonts w:ascii="Times New Roman" w:hAnsi="Times New Roman" w:cs="Times New Roman"/>
          <w:sz w:val="24"/>
          <w:szCs w:val="24"/>
        </w:rPr>
        <w:t xml:space="preserve">разования Крыловский район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09.02.2017</w:t>
      </w:r>
      <w:r w:rsidRPr="00C458A8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C458A8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Об утверждении Положения об оплате труда работников муниципальных бюджетных и автономного учреждений, подведомственных управлению образования администрации муниципального образования Крыло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ский район</w:t>
      </w:r>
      <w:r w:rsidRPr="00C458A8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0731AB" w:rsidRPr="00C458A8" w:rsidRDefault="000731AB" w:rsidP="0074391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Трудового кодекса Российской Федерации;</w:t>
      </w:r>
    </w:p>
    <w:p w:rsidR="000731AB" w:rsidRPr="00C458A8" w:rsidRDefault="000731AB" w:rsidP="00743916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Выплаты компенсационного характера производятся за счет  фонда оплаты труда МБОУ СОШ № 30.</w:t>
      </w:r>
    </w:p>
    <w:p w:rsidR="000731AB" w:rsidRPr="00C458A8" w:rsidRDefault="000731AB" w:rsidP="00743916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</w:p>
    <w:p w:rsidR="000731AB" w:rsidRDefault="000731AB" w:rsidP="006E1621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II. Порядок и условия установления выплат компенсационного характера</w:t>
      </w:r>
    </w:p>
    <w:p w:rsidR="000731AB" w:rsidRPr="00C458A8" w:rsidRDefault="000731AB" w:rsidP="006E1621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4"/>
          <w:szCs w:val="24"/>
        </w:rPr>
      </w:pPr>
    </w:p>
    <w:p w:rsidR="000731AB" w:rsidRPr="00C458A8" w:rsidRDefault="000731AB" w:rsidP="00743916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C458A8">
        <w:rPr>
          <w:rFonts w:ascii="Times New Roman" w:hAnsi="Times New Roman" w:cs="Times New Roman"/>
          <w:sz w:val="24"/>
          <w:szCs w:val="24"/>
        </w:rPr>
        <w:t>Оплата труда работников МБОУ СОШ № 30, занятых на работах с вредными, опасными и иными особыми</w:t>
      </w:r>
      <w:r w:rsidRPr="00C458A8">
        <w:rPr>
          <w:sz w:val="24"/>
          <w:szCs w:val="24"/>
        </w:rPr>
        <w:t xml:space="preserve"> </w:t>
      </w:r>
      <w:r w:rsidRPr="00C458A8">
        <w:rPr>
          <w:rFonts w:ascii="Times New Roman" w:hAnsi="Times New Roman" w:cs="Times New Roman"/>
          <w:sz w:val="24"/>
          <w:szCs w:val="24"/>
        </w:rPr>
        <w:t>условиями труда, производится в повышенном размере.</w:t>
      </w:r>
      <w:proofErr w:type="gramEnd"/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В этих целях работникам могут быть осуществлены следующие выплаты компе</w:t>
      </w:r>
      <w:r w:rsidRPr="00C458A8">
        <w:rPr>
          <w:rFonts w:ascii="Times New Roman" w:hAnsi="Times New Roman" w:cs="Times New Roman"/>
          <w:sz w:val="24"/>
          <w:szCs w:val="24"/>
        </w:rPr>
        <w:t>н</w:t>
      </w:r>
      <w:r w:rsidRPr="00C458A8">
        <w:rPr>
          <w:rFonts w:ascii="Times New Roman" w:hAnsi="Times New Roman" w:cs="Times New Roman"/>
          <w:sz w:val="24"/>
          <w:szCs w:val="24"/>
        </w:rPr>
        <w:t>сационного характера: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работу с вредными условиями труда;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совмещение профессий (должностей);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расширение зон обслуживания;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увеличение объема работы или исполнение обязанностей временно отсутс</w:t>
      </w:r>
      <w:r w:rsidRPr="00C458A8">
        <w:rPr>
          <w:rFonts w:ascii="Times New Roman" w:hAnsi="Times New Roman" w:cs="Times New Roman"/>
          <w:sz w:val="24"/>
          <w:szCs w:val="24"/>
        </w:rPr>
        <w:t>т</w:t>
      </w:r>
      <w:r w:rsidRPr="00C458A8">
        <w:rPr>
          <w:rFonts w:ascii="Times New Roman" w:hAnsi="Times New Roman" w:cs="Times New Roman"/>
          <w:sz w:val="24"/>
          <w:szCs w:val="24"/>
        </w:rPr>
        <w:t>вующего работника без освобождения от работы, определенной трудовым договором;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специалистам за работу в сельской местности;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работу в ночное время;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- за работу в выходные и нерабочие праздничные дни;</w:t>
      </w:r>
    </w:p>
    <w:p w:rsidR="000731AB" w:rsidRPr="00C458A8" w:rsidRDefault="000731AB" w:rsidP="00743916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lastRenderedPageBreak/>
        <w:t>- за сверхурочную работу.</w:t>
      </w:r>
    </w:p>
    <w:p w:rsidR="000731AB" w:rsidRPr="00C458A8" w:rsidRDefault="000731AB" w:rsidP="00743916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2.2. Выплаты работникам, занятым на работах с вредными и (или) опасными у</w:t>
      </w:r>
      <w:r w:rsidRPr="00C458A8">
        <w:rPr>
          <w:rFonts w:ascii="Times New Roman" w:hAnsi="Times New Roman" w:cs="Times New Roman"/>
          <w:sz w:val="24"/>
          <w:szCs w:val="24"/>
        </w:rPr>
        <w:t>с</w:t>
      </w:r>
      <w:r w:rsidRPr="00C458A8">
        <w:rPr>
          <w:rFonts w:ascii="Times New Roman" w:hAnsi="Times New Roman" w:cs="Times New Roman"/>
          <w:sz w:val="24"/>
          <w:szCs w:val="24"/>
        </w:rPr>
        <w:t>ловиями труда – устанавливаются в соответствии со статьей 147 Трудового кодекса Ро</w:t>
      </w:r>
      <w:r w:rsidRPr="00C458A8">
        <w:rPr>
          <w:rFonts w:ascii="Times New Roman" w:hAnsi="Times New Roman" w:cs="Times New Roman"/>
          <w:sz w:val="24"/>
          <w:szCs w:val="24"/>
        </w:rPr>
        <w:t>с</w:t>
      </w:r>
      <w:r w:rsidRPr="00C458A8">
        <w:rPr>
          <w:rFonts w:ascii="Times New Roman" w:hAnsi="Times New Roman" w:cs="Times New Roman"/>
          <w:sz w:val="24"/>
          <w:szCs w:val="24"/>
        </w:rPr>
        <w:t>сийской Федерации работникам, занятым на тяжелых работах, работах с вредными и (или) опасными и иными особыми условиями труда – до 24%: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учителю химии –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до</w:t>
      </w: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8%;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лаборанту – 8%;</w:t>
      </w:r>
    </w:p>
    <w:p w:rsidR="000731AB" w:rsidRPr="00C458A8" w:rsidRDefault="000731AB" w:rsidP="003B1368">
      <w:pPr>
        <w:spacing w:after="0"/>
        <w:ind w:left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учителю информатики – 2% за каждый работающий компьютер, но   </w:t>
      </w:r>
    </w:p>
    <w:p w:rsidR="000731AB" w:rsidRPr="00C458A8" w:rsidRDefault="000731AB" w:rsidP="003B1368">
      <w:pPr>
        <w:spacing w:after="0"/>
        <w:ind w:left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  не более 24%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учителю технологии в столярной мастерской – до 500 рублей;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уборщикам служебных помещений – 10%;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повару – 12%;</w:t>
      </w:r>
    </w:p>
    <w:p w:rsidR="000731AB" w:rsidRPr="00C458A8" w:rsidRDefault="000731AB" w:rsidP="00C22190">
      <w:pPr>
        <w:spacing w:after="0"/>
        <w:ind w:firstLine="709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 - кухонным рабочим – 10%</w:t>
      </w:r>
    </w:p>
    <w:p w:rsidR="000731AB" w:rsidRPr="00C458A8" w:rsidRDefault="000731AB" w:rsidP="00C22190">
      <w:pPr>
        <w:spacing w:after="0"/>
        <w:ind w:firstLine="72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>2.3. Выплаты компенсационного характера за работу в ночное время и за работу в выходные и праздничные дни:</w:t>
      </w:r>
    </w:p>
    <w:p w:rsidR="000731AB" w:rsidRPr="00C458A8" w:rsidRDefault="000731AB" w:rsidP="007B11B0">
      <w:pPr>
        <w:spacing w:after="0"/>
        <w:ind w:firstLine="851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- сторожам за работу в ночное время – 35%;</w:t>
      </w:r>
    </w:p>
    <w:p w:rsidR="000731AB" w:rsidRPr="00C458A8" w:rsidRDefault="000731AB" w:rsidP="00C22190">
      <w:pPr>
        <w:spacing w:after="0"/>
        <w:ind w:firstLine="72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C458A8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 - всем работникам за работу в выходные и праздничные дни – в соответствии со статьями 111, 112, 113, 153 Трудового кодекса РФ.</w:t>
      </w:r>
    </w:p>
    <w:p w:rsidR="000731AB" w:rsidRPr="00C458A8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2.4. </w:t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>Доплата за совмещение профессий (должностей) устанавливается работнику при совмещении им профессий (должностей). Размер доплаты и срок, на который она устанавлив</w:t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>а</w:t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>ется, определяется по соглашению сторон трудового договора с учетом содержания и (или) объема дополнительной работы.</w:t>
      </w:r>
    </w:p>
    <w:p w:rsidR="000731AB" w:rsidRPr="00C458A8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2.5. 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 2.6. Доплата за увеличение объема работы или исполнение обязанностей време</w:t>
      </w:r>
      <w:r w:rsidRPr="00C458A8">
        <w:rPr>
          <w:rFonts w:ascii="Times New Roman" w:hAnsi="Times New Roman" w:cs="Times New Roman"/>
          <w:sz w:val="24"/>
          <w:szCs w:val="24"/>
        </w:rPr>
        <w:t>н</w:t>
      </w:r>
      <w:r w:rsidRPr="00C458A8">
        <w:rPr>
          <w:rFonts w:ascii="Times New Roman" w:hAnsi="Times New Roman" w:cs="Times New Roman"/>
          <w:sz w:val="24"/>
          <w:szCs w:val="24"/>
        </w:rPr>
        <w:t>но отсутствующего работника без освобождения от работы, определенной трудовым д</w:t>
      </w:r>
      <w:r w:rsidRPr="00C458A8">
        <w:rPr>
          <w:rFonts w:ascii="Times New Roman" w:hAnsi="Times New Roman" w:cs="Times New Roman"/>
          <w:sz w:val="24"/>
          <w:szCs w:val="24"/>
        </w:rPr>
        <w:t>о</w:t>
      </w:r>
      <w:r w:rsidRPr="00C458A8">
        <w:rPr>
          <w:rFonts w:ascii="Times New Roman" w:hAnsi="Times New Roman" w:cs="Times New Roman"/>
          <w:sz w:val="24"/>
          <w:szCs w:val="24"/>
        </w:rPr>
        <w:t>говором, устанавливается работнику в случае увеличения установленного ему объема р</w:t>
      </w:r>
      <w:r w:rsidRPr="00C458A8">
        <w:rPr>
          <w:rFonts w:ascii="Times New Roman" w:hAnsi="Times New Roman" w:cs="Times New Roman"/>
          <w:sz w:val="24"/>
          <w:szCs w:val="24"/>
        </w:rPr>
        <w:t>а</w:t>
      </w:r>
      <w:r w:rsidRPr="00C458A8">
        <w:rPr>
          <w:rFonts w:ascii="Times New Roman" w:hAnsi="Times New Roman" w:cs="Times New Roman"/>
          <w:sz w:val="24"/>
          <w:szCs w:val="24"/>
        </w:rPr>
        <w:t>боты или возложения на него обязанностей временно отсутствующего работника без о</w:t>
      </w:r>
      <w:r w:rsidRPr="00C458A8">
        <w:rPr>
          <w:rFonts w:ascii="Times New Roman" w:hAnsi="Times New Roman" w:cs="Times New Roman"/>
          <w:sz w:val="24"/>
          <w:szCs w:val="24"/>
        </w:rPr>
        <w:t>с</w:t>
      </w:r>
      <w:r w:rsidRPr="00C458A8">
        <w:rPr>
          <w:rFonts w:ascii="Times New Roman" w:hAnsi="Times New Roman" w:cs="Times New Roman"/>
          <w:sz w:val="24"/>
          <w:szCs w:val="24"/>
        </w:rPr>
        <w:t>вобождения от работы, определенной трудовым договором. Размер доплаты и срок, на к</w:t>
      </w:r>
      <w:r w:rsidRPr="00C458A8">
        <w:rPr>
          <w:rFonts w:ascii="Times New Roman" w:hAnsi="Times New Roman" w:cs="Times New Roman"/>
          <w:sz w:val="24"/>
          <w:szCs w:val="24"/>
        </w:rPr>
        <w:t>о</w:t>
      </w:r>
      <w:r w:rsidRPr="00C458A8">
        <w:rPr>
          <w:rFonts w:ascii="Times New Roman" w:hAnsi="Times New Roman" w:cs="Times New Roman"/>
          <w:sz w:val="24"/>
          <w:szCs w:val="24"/>
        </w:rPr>
        <w:t>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0731AB" w:rsidRPr="00C458A8" w:rsidRDefault="000731AB" w:rsidP="00705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2.7. </w:t>
      </w:r>
      <w:proofErr w:type="gramStart"/>
      <w:r w:rsidRPr="00C458A8">
        <w:rPr>
          <w:rFonts w:ascii="Times New Roman" w:hAnsi="Times New Roman" w:cs="Times New Roman"/>
          <w:sz w:val="24"/>
          <w:szCs w:val="24"/>
        </w:rPr>
        <w:t>Специалистам, работающим в сельской местности, к окладу (должностному окладу), ставке заработной платы устанавливается выплата в размере 25%. В соответствии с квалификационным справочником должностей руководителей, специалистов и других служащих, утвержденным постановлением Минтруда РФ от 21.08.1998 № 37 (с актуал</w:t>
      </w:r>
      <w:r w:rsidRPr="00C458A8">
        <w:rPr>
          <w:rFonts w:ascii="Times New Roman" w:hAnsi="Times New Roman" w:cs="Times New Roman"/>
          <w:sz w:val="24"/>
          <w:szCs w:val="24"/>
        </w:rPr>
        <w:t>ь</w:t>
      </w:r>
      <w:r w:rsidRPr="00C458A8">
        <w:rPr>
          <w:rFonts w:ascii="Times New Roman" w:hAnsi="Times New Roman" w:cs="Times New Roman"/>
          <w:sz w:val="24"/>
          <w:szCs w:val="24"/>
        </w:rPr>
        <w:t>ными изменениями от 12 февраля 2014г.) перечень категорий специалистов, работающих в сельской местности и имеющих право на получение компен</w:t>
      </w:r>
      <w:bookmarkStart w:id="0" w:name="_GoBack"/>
      <w:bookmarkEnd w:id="0"/>
      <w:r w:rsidRPr="00C458A8">
        <w:rPr>
          <w:rFonts w:ascii="Times New Roman" w:hAnsi="Times New Roman" w:cs="Times New Roman"/>
          <w:sz w:val="24"/>
          <w:szCs w:val="24"/>
        </w:rPr>
        <w:t>сационной выплаты в разм</w:t>
      </w:r>
      <w:r w:rsidRPr="00C458A8">
        <w:rPr>
          <w:rFonts w:ascii="Times New Roman" w:hAnsi="Times New Roman" w:cs="Times New Roman"/>
          <w:sz w:val="24"/>
          <w:szCs w:val="24"/>
        </w:rPr>
        <w:t>е</w:t>
      </w:r>
      <w:r w:rsidRPr="00C458A8">
        <w:rPr>
          <w:rFonts w:ascii="Times New Roman" w:hAnsi="Times New Roman" w:cs="Times New Roman"/>
          <w:sz w:val="24"/>
          <w:szCs w:val="24"/>
        </w:rPr>
        <w:t>ре 25% к</w:t>
      </w:r>
      <w:proofErr w:type="gramEnd"/>
      <w:r w:rsidRPr="00C458A8">
        <w:rPr>
          <w:rFonts w:ascii="Times New Roman" w:hAnsi="Times New Roman" w:cs="Times New Roman"/>
          <w:sz w:val="24"/>
          <w:szCs w:val="24"/>
        </w:rPr>
        <w:t xml:space="preserve"> окладу:</w:t>
      </w:r>
    </w:p>
    <w:p w:rsidR="000731AB" w:rsidRPr="0028192F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директор,</w:t>
      </w:r>
    </w:p>
    <w:p w:rsidR="000731AB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заместители директора по 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учебно-воспитательной,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воспитательной работе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</w:p>
    <w:p w:rsidR="000731AB" w:rsidRPr="0028192F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учитель,</w:t>
      </w: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0731AB" w:rsidRPr="0028192F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преподаватель-организатор основ безопасности жизнедеятельности, </w:t>
      </w:r>
    </w:p>
    <w:p w:rsidR="000731AB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 </w:t>
      </w:r>
      <w:proofErr w:type="gramStart"/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>дополнительного</w:t>
      </w:r>
      <w:proofErr w:type="gramEnd"/>
      <w:r w:rsidRPr="0028192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образования, </w:t>
      </w:r>
    </w:p>
    <w:p w:rsidR="000731AB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педагог-библиотекарь, </w:t>
      </w:r>
    </w:p>
    <w:p w:rsidR="000731AB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социальный педагог, </w:t>
      </w:r>
    </w:p>
    <w:p w:rsidR="000731AB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электроник,</w:t>
      </w:r>
    </w:p>
    <w:p w:rsidR="000731AB" w:rsidRPr="007852A3" w:rsidRDefault="000731AB" w:rsidP="007852A3">
      <w:pPr>
        <w:pStyle w:val="ConsPlusTitle"/>
        <w:widowControl/>
        <w:numPr>
          <w:ilvl w:val="0"/>
          <w:numId w:val="2"/>
        </w:numPr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852A3">
        <w:rPr>
          <w:rFonts w:ascii="Times New Roman" w:hAnsi="Times New Roman" w:cs="Times New Roman"/>
          <w:b w:val="0"/>
          <w:bCs w:val="0"/>
          <w:sz w:val="24"/>
          <w:szCs w:val="24"/>
        </w:rPr>
        <w:t>экономист.</w:t>
      </w:r>
    </w:p>
    <w:p w:rsidR="000731AB" w:rsidRPr="00C458A8" w:rsidRDefault="000731AB" w:rsidP="00F4536D">
      <w:pPr>
        <w:pStyle w:val="HTML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Применение указанной выплаты не </w:t>
      </w:r>
      <w:proofErr w:type="gramStart"/>
      <w:r w:rsidRPr="00C458A8">
        <w:rPr>
          <w:rFonts w:ascii="Times New Roman" w:hAnsi="Times New Roman" w:cs="Times New Roman"/>
          <w:sz w:val="24"/>
          <w:szCs w:val="24"/>
        </w:rPr>
        <w:t>образует новый оклад и не учитывается</w:t>
      </w:r>
      <w:proofErr w:type="gramEnd"/>
      <w:r w:rsidRPr="00C458A8">
        <w:rPr>
          <w:rFonts w:ascii="Times New Roman" w:hAnsi="Times New Roman" w:cs="Times New Roman"/>
          <w:sz w:val="24"/>
          <w:szCs w:val="24"/>
        </w:rPr>
        <w:t xml:space="preserve"> при исчислении иных компенсационных и стимулирующих выплат.</w:t>
      </w:r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lastRenderedPageBreak/>
        <w:t>2.8. Доплата за работу в ночное время производится работникам за каждый час работы в ночное время. Ночным считается время с 22 часов до 6 часов. Минимальные размеры повышения оплаты труда за работу в ночное время устанавливаются в соответствии с Трудовым кодексом Российской Федерации.</w:t>
      </w:r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t xml:space="preserve"> Конкретные размеры повышения оплаты труда за работу в ночное время устанавлив</w:t>
      </w:r>
      <w:r w:rsidRPr="00C458A8">
        <w:rPr>
          <w:rFonts w:ascii="Times New Roman" w:hAnsi="Times New Roman" w:cs="Times New Roman"/>
          <w:spacing w:val="-8"/>
          <w:sz w:val="24"/>
          <w:szCs w:val="24"/>
        </w:rPr>
        <w:t>а</w:t>
      </w:r>
      <w:r w:rsidRPr="00C458A8">
        <w:rPr>
          <w:rFonts w:ascii="Times New Roman" w:hAnsi="Times New Roman" w:cs="Times New Roman"/>
          <w:spacing w:val="-8"/>
          <w:sz w:val="24"/>
          <w:szCs w:val="24"/>
        </w:rPr>
        <w:t>ются коллективным договором.</w:t>
      </w:r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t>2.9. Повышенная оплата  за работу в выходные и нерабочие праздничные дни произв</w:t>
      </w:r>
      <w:r w:rsidRPr="00C458A8">
        <w:rPr>
          <w:rFonts w:ascii="Times New Roman" w:hAnsi="Times New Roman" w:cs="Times New Roman"/>
          <w:spacing w:val="-8"/>
          <w:sz w:val="24"/>
          <w:szCs w:val="24"/>
        </w:rPr>
        <w:t>о</w:t>
      </w:r>
      <w:r w:rsidRPr="00C458A8">
        <w:rPr>
          <w:rFonts w:ascii="Times New Roman" w:hAnsi="Times New Roman" w:cs="Times New Roman"/>
          <w:spacing w:val="-8"/>
          <w:sz w:val="24"/>
          <w:szCs w:val="24"/>
        </w:rPr>
        <w:t xml:space="preserve">дится работникам, привлекающимся к работе в выходные и нерабочие праздничные дни. </w:t>
      </w:r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t>Размер доплаты составляет:</w:t>
      </w:r>
    </w:p>
    <w:p w:rsidR="000731AB" w:rsidRPr="00C458A8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t xml:space="preserve">не менее одинарной дневной ставки </w:t>
      </w:r>
      <w:r w:rsidRPr="00C458A8">
        <w:rPr>
          <w:rFonts w:ascii="Times New Roman" w:hAnsi="Times New Roman" w:cs="Times New Roman"/>
          <w:sz w:val="24"/>
          <w:szCs w:val="24"/>
        </w:rPr>
        <w:t xml:space="preserve">сверх оклада (должностного оклада) при </w:t>
      </w:r>
      <w:proofErr w:type="gramStart"/>
      <w:r w:rsidRPr="00C458A8">
        <w:rPr>
          <w:rFonts w:ascii="Times New Roman" w:hAnsi="Times New Roman" w:cs="Times New Roman"/>
          <w:sz w:val="24"/>
          <w:szCs w:val="24"/>
        </w:rPr>
        <w:t>работе полный день</w:t>
      </w:r>
      <w:proofErr w:type="gramEnd"/>
      <w:r w:rsidRPr="00C458A8">
        <w:rPr>
          <w:rFonts w:ascii="Times New Roman" w:hAnsi="Times New Roman" w:cs="Times New Roman"/>
          <w:sz w:val="24"/>
          <w:szCs w:val="24"/>
        </w:rPr>
        <w:t>, если работа в выходной или нерабочий праздничный день производилась в пределах месячной нормы рабочего времени и в размере не менее двойной  дневной ста</w:t>
      </w:r>
      <w:r w:rsidRPr="00C458A8">
        <w:rPr>
          <w:rFonts w:ascii="Times New Roman" w:hAnsi="Times New Roman" w:cs="Times New Roman"/>
          <w:sz w:val="24"/>
          <w:szCs w:val="24"/>
        </w:rPr>
        <w:t>в</w:t>
      </w:r>
      <w:r w:rsidRPr="00C458A8">
        <w:rPr>
          <w:rFonts w:ascii="Times New Roman" w:hAnsi="Times New Roman" w:cs="Times New Roman"/>
          <w:sz w:val="24"/>
          <w:szCs w:val="24"/>
        </w:rPr>
        <w:t>ки сверх оклада (должностного оклада), если работа производилась сверх месячной нормы рабочего времени;</w:t>
      </w:r>
    </w:p>
    <w:p w:rsidR="000731AB" w:rsidRPr="00C458A8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58A8">
        <w:rPr>
          <w:rFonts w:ascii="Times New Roman" w:hAnsi="Times New Roman" w:cs="Times New Roman"/>
          <w:sz w:val="24"/>
          <w:szCs w:val="24"/>
        </w:rPr>
        <w:t>не менее одинарной часовой части оклада (должностного оклада) сверх оклада (должностного оклада) за каждый час работы, если работа в выходной или нерабочий праздничный день производилась в пределах месячной нормы рабочего времени и в ра</w:t>
      </w:r>
      <w:r w:rsidRPr="00C458A8">
        <w:rPr>
          <w:rFonts w:ascii="Times New Roman" w:hAnsi="Times New Roman" w:cs="Times New Roman"/>
          <w:sz w:val="24"/>
          <w:szCs w:val="24"/>
        </w:rPr>
        <w:t>з</w:t>
      </w:r>
      <w:r w:rsidRPr="00C458A8">
        <w:rPr>
          <w:rFonts w:ascii="Times New Roman" w:hAnsi="Times New Roman" w:cs="Times New Roman"/>
          <w:sz w:val="24"/>
          <w:szCs w:val="24"/>
        </w:rPr>
        <w:t>мере не менее двойной  часовой части оклада (должностного оклада) сверх оклада (дол</w:t>
      </w:r>
      <w:r w:rsidRPr="00C458A8">
        <w:rPr>
          <w:rFonts w:ascii="Times New Roman" w:hAnsi="Times New Roman" w:cs="Times New Roman"/>
          <w:sz w:val="24"/>
          <w:szCs w:val="24"/>
        </w:rPr>
        <w:t>ж</w:t>
      </w:r>
      <w:r w:rsidRPr="00C458A8">
        <w:rPr>
          <w:rFonts w:ascii="Times New Roman" w:hAnsi="Times New Roman" w:cs="Times New Roman"/>
          <w:sz w:val="24"/>
          <w:szCs w:val="24"/>
        </w:rPr>
        <w:t>ностного оклада) за каждый час работы, если работа производилась сверх месячной но</w:t>
      </w:r>
      <w:r w:rsidRPr="00C458A8">
        <w:rPr>
          <w:rFonts w:ascii="Times New Roman" w:hAnsi="Times New Roman" w:cs="Times New Roman"/>
          <w:sz w:val="24"/>
          <w:szCs w:val="24"/>
        </w:rPr>
        <w:t>р</w:t>
      </w:r>
      <w:r w:rsidRPr="00C458A8">
        <w:rPr>
          <w:rFonts w:ascii="Times New Roman" w:hAnsi="Times New Roman" w:cs="Times New Roman"/>
          <w:sz w:val="24"/>
          <w:szCs w:val="24"/>
        </w:rPr>
        <w:t>мы рабочего времени.</w:t>
      </w:r>
      <w:proofErr w:type="gramEnd"/>
    </w:p>
    <w:p w:rsidR="000731AB" w:rsidRPr="00C458A8" w:rsidRDefault="000731AB" w:rsidP="00F4536D">
      <w:pPr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C458A8">
        <w:rPr>
          <w:rFonts w:ascii="Times New Roman" w:hAnsi="Times New Roman" w:cs="Times New Roman"/>
          <w:spacing w:val="-8"/>
          <w:sz w:val="24"/>
          <w:szCs w:val="24"/>
        </w:rPr>
        <w:t xml:space="preserve">2.10. Повышенная оплата сверхурочной работы составляет за первые два часа работы не </w:t>
      </w:r>
      <w:proofErr w:type="gramStart"/>
      <w:r w:rsidRPr="00C458A8">
        <w:rPr>
          <w:rFonts w:ascii="Times New Roman" w:hAnsi="Times New Roman" w:cs="Times New Roman"/>
          <w:spacing w:val="-8"/>
          <w:sz w:val="24"/>
          <w:szCs w:val="24"/>
        </w:rPr>
        <w:t>менее полуторного</w:t>
      </w:r>
      <w:proofErr w:type="gramEnd"/>
      <w:r w:rsidRPr="00C458A8">
        <w:rPr>
          <w:rFonts w:ascii="Times New Roman" w:hAnsi="Times New Roman" w:cs="Times New Roman"/>
          <w:spacing w:val="-8"/>
          <w:sz w:val="24"/>
          <w:szCs w:val="24"/>
        </w:rPr>
        <w:t xml:space="preserve"> размера, за последующие часы - двойного размера </w:t>
      </w:r>
      <w:r w:rsidRPr="00C458A8">
        <w:rPr>
          <w:rFonts w:ascii="Times New Roman" w:hAnsi="Times New Roman" w:cs="Times New Roman"/>
          <w:spacing w:val="-6"/>
          <w:sz w:val="24"/>
          <w:szCs w:val="24"/>
        </w:rPr>
        <w:t>в соответствии со статьей 152 Трудового кодекса Российской Федерации.</w:t>
      </w:r>
    </w:p>
    <w:p w:rsidR="000731AB" w:rsidRPr="00C458A8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 xml:space="preserve">2.11. Размеры и условия осуществления  выплат компенсационного характера конкретизируются в трудовых договорах работников. </w:t>
      </w:r>
    </w:p>
    <w:p w:rsidR="000731AB" w:rsidRDefault="000731AB" w:rsidP="00F4536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C458A8">
        <w:rPr>
          <w:rFonts w:ascii="Times New Roman" w:hAnsi="Times New Roman" w:cs="Times New Roman"/>
          <w:sz w:val="24"/>
          <w:szCs w:val="24"/>
        </w:rPr>
        <w:t>2.12. Выплаты компенсационного характера устанавливаются к окладу (должн</w:t>
      </w:r>
      <w:r w:rsidRPr="00C458A8">
        <w:rPr>
          <w:rFonts w:ascii="Times New Roman" w:hAnsi="Times New Roman" w:cs="Times New Roman"/>
          <w:sz w:val="24"/>
          <w:szCs w:val="24"/>
        </w:rPr>
        <w:t>о</w:t>
      </w:r>
      <w:r w:rsidRPr="00C458A8">
        <w:rPr>
          <w:rFonts w:ascii="Times New Roman" w:hAnsi="Times New Roman" w:cs="Times New Roman"/>
          <w:sz w:val="24"/>
          <w:szCs w:val="24"/>
        </w:rPr>
        <w:t>стному окладу), ставке заработной платы работников без учета применения повышающих коэффициентов к окладу (за исключением коэффициентов  по профессиональным квал</w:t>
      </w:r>
      <w:r w:rsidRPr="00C458A8">
        <w:rPr>
          <w:rFonts w:ascii="Times New Roman" w:hAnsi="Times New Roman" w:cs="Times New Roman"/>
          <w:sz w:val="24"/>
          <w:szCs w:val="24"/>
        </w:rPr>
        <w:t>и</w:t>
      </w:r>
      <w:r w:rsidRPr="00C458A8">
        <w:rPr>
          <w:rFonts w:ascii="Times New Roman" w:hAnsi="Times New Roman" w:cs="Times New Roman"/>
          <w:sz w:val="24"/>
          <w:szCs w:val="24"/>
        </w:rPr>
        <w:t>фикационным уровням) и стимулирующих выплат пропорционально установленной н</w:t>
      </w:r>
      <w:r w:rsidRPr="00C458A8">
        <w:rPr>
          <w:rFonts w:ascii="Times New Roman" w:hAnsi="Times New Roman" w:cs="Times New Roman"/>
          <w:sz w:val="24"/>
          <w:szCs w:val="24"/>
        </w:rPr>
        <w:t>а</w:t>
      </w:r>
      <w:r w:rsidRPr="00C458A8">
        <w:rPr>
          <w:rFonts w:ascii="Times New Roman" w:hAnsi="Times New Roman" w:cs="Times New Roman"/>
          <w:sz w:val="24"/>
          <w:szCs w:val="24"/>
        </w:rPr>
        <w:t>грузке (педагогической работе).</w:t>
      </w:r>
    </w:p>
    <w:p w:rsidR="000731AB" w:rsidRPr="00DB785F" w:rsidRDefault="000731AB" w:rsidP="00DB785F">
      <w:pPr>
        <w:rPr>
          <w:rFonts w:ascii="Times New Roman" w:hAnsi="Times New Roman" w:cs="Times New Roman"/>
          <w:sz w:val="24"/>
          <w:szCs w:val="24"/>
        </w:rPr>
      </w:pPr>
    </w:p>
    <w:p w:rsidR="000731AB" w:rsidRDefault="000731AB" w:rsidP="00DB785F">
      <w:pPr>
        <w:rPr>
          <w:rFonts w:ascii="Times New Roman" w:hAnsi="Times New Roman" w:cs="Times New Roman"/>
          <w:sz w:val="24"/>
          <w:szCs w:val="24"/>
        </w:rPr>
      </w:pPr>
    </w:p>
    <w:p w:rsidR="000731AB" w:rsidRDefault="000731AB" w:rsidP="00DB78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731AB" w:rsidRPr="00DB785F" w:rsidRDefault="000731AB" w:rsidP="00DB785F">
      <w:pPr>
        <w:tabs>
          <w:tab w:val="left" w:pos="952"/>
        </w:tabs>
        <w:rPr>
          <w:rFonts w:ascii="Times New Roman" w:hAnsi="Times New Roman" w:cs="Times New Roman"/>
          <w:sz w:val="24"/>
          <w:szCs w:val="24"/>
        </w:rPr>
      </w:pPr>
    </w:p>
    <w:sectPr w:rsidR="000731AB" w:rsidRPr="00DB785F" w:rsidSect="00C458A8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F26FC"/>
    <w:multiLevelType w:val="hybridMultilevel"/>
    <w:tmpl w:val="AFE6867E"/>
    <w:lvl w:ilvl="0" w:tplc="B5286D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B031355"/>
    <w:multiLevelType w:val="multilevel"/>
    <w:tmpl w:val="8358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3916"/>
    <w:rsid w:val="000731AB"/>
    <w:rsid w:val="000E0939"/>
    <w:rsid w:val="0010203C"/>
    <w:rsid w:val="001E34BE"/>
    <w:rsid w:val="0028192F"/>
    <w:rsid w:val="00287AD2"/>
    <w:rsid w:val="002B0B9F"/>
    <w:rsid w:val="00376757"/>
    <w:rsid w:val="00396144"/>
    <w:rsid w:val="003B1368"/>
    <w:rsid w:val="004643FB"/>
    <w:rsid w:val="005A2CF7"/>
    <w:rsid w:val="005F6FA4"/>
    <w:rsid w:val="00612DBE"/>
    <w:rsid w:val="006635FB"/>
    <w:rsid w:val="006E1621"/>
    <w:rsid w:val="00705A43"/>
    <w:rsid w:val="00743916"/>
    <w:rsid w:val="007852A3"/>
    <w:rsid w:val="007B11B0"/>
    <w:rsid w:val="007C0708"/>
    <w:rsid w:val="007C11A0"/>
    <w:rsid w:val="00824F98"/>
    <w:rsid w:val="008722EA"/>
    <w:rsid w:val="008D2F53"/>
    <w:rsid w:val="00914FF7"/>
    <w:rsid w:val="00954104"/>
    <w:rsid w:val="00974DBD"/>
    <w:rsid w:val="00A10E01"/>
    <w:rsid w:val="00A87215"/>
    <w:rsid w:val="00AA7C82"/>
    <w:rsid w:val="00AB1F78"/>
    <w:rsid w:val="00B55D43"/>
    <w:rsid w:val="00B96192"/>
    <w:rsid w:val="00BF39B0"/>
    <w:rsid w:val="00C22190"/>
    <w:rsid w:val="00C33710"/>
    <w:rsid w:val="00C407CF"/>
    <w:rsid w:val="00C458A8"/>
    <w:rsid w:val="00CB77FB"/>
    <w:rsid w:val="00CD4703"/>
    <w:rsid w:val="00DB785F"/>
    <w:rsid w:val="00E0591D"/>
    <w:rsid w:val="00EC2562"/>
    <w:rsid w:val="00EF119B"/>
    <w:rsid w:val="00F4536D"/>
    <w:rsid w:val="00F90F8C"/>
    <w:rsid w:val="00FC4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19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F453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F4536D"/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99"/>
    <w:rsid w:val="00A10E01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852A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86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1093</Words>
  <Characters>6234</Characters>
  <Application>Microsoft Office Word</Application>
  <DocSecurity>0</DocSecurity>
  <Lines>51</Lines>
  <Paragraphs>14</Paragraphs>
  <ScaleCrop>false</ScaleCrop>
  <Company>школа</Company>
  <LinksUpToDate>false</LinksUpToDate>
  <CharactersWithSpaces>7313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Олеся</cp:lastModifiedBy>
  <cp:revision>22</cp:revision>
  <cp:lastPrinted>2022-09-30T09:27:00Z</cp:lastPrinted>
  <dcterms:created xsi:type="dcterms:W3CDTF">2009-05-04T10:48:00Z</dcterms:created>
  <dcterms:modified xsi:type="dcterms:W3CDTF">2022-09-30T09:28:00Z</dcterms:modified>
</cp:coreProperties>
</file>